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5249D" w14:textId="77777777" w:rsidR="008A1F3B" w:rsidRDefault="008A1F3B" w:rsidP="008A1F3B">
      <w:pPr>
        <w:jc w:val="center"/>
        <w:rPr>
          <w:sz w:val="72"/>
          <w:szCs w:val="72"/>
        </w:rPr>
      </w:pPr>
    </w:p>
    <w:p w14:paraId="2AB66A14" w14:textId="77777777" w:rsidR="008A1F3B" w:rsidRDefault="008A1F3B" w:rsidP="008A1F3B">
      <w:pPr>
        <w:jc w:val="center"/>
        <w:rPr>
          <w:sz w:val="72"/>
          <w:szCs w:val="72"/>
        </w:rPr>
      </w:pPr>
    </w:p>
    <w:p w14:paraId="2C2918FF" w14:textId="2C0A85A9" w:rsidR="000B2FC2" w:rsidRPr="008A1F3B" w:rsidRDefault="008A1F3B" w:rsidP="008A1F3B">
      <w:pPr>
        <w:jc w:val="center"/>
        <w:rPr>
          <w:sz w:val="72"/>
          <w:szCs w:val="72"/>
        </w:rPr>
      </w:pPr>
      <w:r w:rsidRPr="008A1F3B">
        <w:rPr>
          <w:sz w:val="72"/>
          <w:szCs w:val="72"/>
        </w:rPr>
        <w:t>Smallville Nursery</w:t>
      </w:r>
    </w:p>
    <w:p w14:paraId="17B4AB25" w14:textId="085E6261" w:rsidR="008A1F3B" w:rsidRDefault="008A1F3B" w:rsidP="008A1F3B">
      <w:pPr>
        <w:jc w:val="center"/>
        <w:rPr>
          <w:sz w:val="72"/>
          <w:szCs w:val="72"/>
        </w:rPr>
      </w:pPr>
      <w:r w:rsidRPr="008A1F3B">
        <w:rPr>
          <w:sz w:val="72"/>
          <w:szCs w:val="72"/>
        </w:rPr>
        <w:t>Attendance Policy 2024</w:t>
      </w:r>
    </w:p>
    <w:p w14:paraId="6D5B6933" w14:textId="77777777" w:rsidR="008A1F3B" w:rsidRDefault="008A1F3B" w:rsidP="008A1F3B">
      <w:pPr>
        <w:jc w:val="center"/>
        <w:rPr>
          <w:sz w:val="72"/>
          <w:szCs w:val="72"/>
        </w:rPr>
      </w:pPr>
    </w:p>
    <w:p w14:paraId="2DF82E8C" w14:textId="77777777" w:rsidR="008A1F3B" w:rsidRDefault="008A1F3B" w:rsidP="008A1F3B">
      <w:pPr>
        <w:jc w:val="center"/>
        <w:rPr>
          <w:sz w:val="72"/>
          <w:szCs w:val="72"/>
        </w:rPr>
      </w:pPr>
    </w:p>
    <w:p w14:paraId="1E0F79F9" w14:textId="77777777" w:rsidR="008A1F3B" w:rsidRDefault="008A1F3B" w:rsidP="008A1F3B">
      <w:pPr>
        <w:jc w:val="center"/>
        <w:rPr>
          <w:sz w:val="72"/>
          <w:szCs w:val="72"/>
        </w:rPr>
      </w:pPr>
    </w:p>
    <w:p w14:paraId="36401AE3" w14:textId="77777777" w:rsidR="008A1F3B" w:rsidRDefault="008A1F3B" w:rsidP="008A1F3B">
      <w:pPr>
        <w:jc w:val="center"/>
        <w:rPr>
          <w:sz w:val="72"/>
          <w:szCs w:val="72"/>
        </w:rPr>
      </w:pPr>
    </w:p>
    <w:p w14:paraId="3DA2DFA9" w14:textId="77777777" w:rsidR="008A1F3B" w:rsidRDefault="008A1F3B" w:rsidP="008A1F3B">
      <w:pPr>
        <w:jc w:val="center"/>
        <w:rPr>
          <w:sz w:val="72"/>
          <w:szCs w:val="72"/>
        </w:rPr>
      </w:pPr>
    </w:p>
    <w:p w14:paraId="269F258D" w14:textId="77777777" w:rsidR="008A1F3B" w:rsidRDefault="008A1F3B" w:rsidP="008A1F3B">
      <w:pPr>
        <w:jc w:val="center"/>
        <w:rPr>
          <w:sz w:val="72"/>
          <w:szCs w:val="72"/>
        </w:rPr>
      </w:pPr>
    </w:p>
    <w:p w14:paraId="6865533D" w14:textId="77777777" w:rsidR="008A1F3B" w:rsidRDefault="008A1F3B" w:rsidP="008A1F3B">
      <w:pPr>
        <w:jc w:val="center"/>
        <w:rPr>
          <w:sz w:val="72"/>
          <w:szCs w:val="72"/>
        </w:rPr>
      </w:pPr>
    </w:p>
    <w:p w14:paraId="6E0563F2" w14:textId="77777777" w:rsidR="008A1F3B" w:rsidRDefault="008A1F3B" w:rsidP="008A1F3B">
      <w:pPr>
        <w:jc w:val="center"/>
        <w:rPr>
          <w:sz w:val="72"/>
          <w:szCs w:val="72"/>
        </w:rPr>
      </w:pPr>
    </w:p>
    <w:p w14:paraId="04BCE718" w14:textId="77777777" w:rsidR="008A1F3B" w:rsidRDefault="008A1F3B" w:rsidP="008A1F3B">
      <w:pPr>
        <w:jc w:val="center"/>
      </w:pPr>
    </w:p>
    <w:p w14:paraId="1ED580DA" w14:textId="07253E85" w:rsidR="008A1F3B" w:rsidRDefault="008A1F3B" w:rsidP="008A1F3B">
      <w:r>
        <w:lastRenderedPageBreak/>
        <w:t xml:space="preserve">At Smallville Nursery, we believe good attendance is essential if children are to be settled and take full advantage of the learning and development opportunities available to them at our nursery. At a young age, continuity and consistency are important contributors to a child’s well-being and progress.  </w:t>
      </w:r>
    </w:p>
    <w:p w14:paraId="28998352" w14:textId="77777777" w:rsidR="008A1F3B" w:rsidRDefault="008A1F3B" w:rsidP="008A1F3B"/>
    <w:p w14:paraId="3DD35DB2" w14:textId="77777777" w:rsidR="008A1F3B" w:rsidRDefault="008A1F3B" w:rsidP="008A1F3B">
      <w:pPr>
        <w:pStyle w:val="ListParagraph"/>
        <w:numPr>
          <w:ilvl w:val="0"/>
          <w:numId w:val="1"/>
        </w:numPr>
      </w:pPr>
      <w:r>
        <w:t xml:space="preserve">We aim to create a culture where good attendance is valued. </w:t>
      </w:r>
    </w:p>
    <w:p w14:paraId="4F72DFBE" w14:textId="77777777" w:rsidR="008A1F3B" w:rsidRDefault="008A1F3B" w:rsidP="008A1F3B">
      <w:pPr>
        <w:pStyle w:val="ListParagraph"/>
        <w:numPr>
          <w:ilvl w:val="0"/>
          <w:numId w:val="1"/>
        </w:numPr>
      </w:pPr>
      <w:r>
        <w:t xml:space="preserve">We aim to value each individual and to provide a socially and educationally inclusive environment. </w:t>
      </w:r>
    </w:p>
    <w:p w14:paraId="2D0B4721" w14:textId="77777777" w:rsidR="008A1F3B" w:rsidRDefault="008A1F3B" w:rsidP="008A1F3B">
      <w:pPr>
        <w:pStyle w:val="ListParagraph"/>
        <w:numPr>
          <w:ilvl w:val="0"/>
          <w:numId w:val="1"/>
        </w:numPr>
      </w:pPr>
      <w:r>
        <w:t>We aim to be consistent in the implementation of our policies and procedures.</w:t>
      </w:r>
    </w:p>
    <w:p w14:paraId="1DE07064" w14:textId="04FE5B90" w:rsidR="008A1F3B" w:rsidRDefault="008A1F3B" w:rsidP="008A1F3B">
      <w:pPr>
        <w:pStyle w:val="ListParagraph"/>
        <w:numPr>
          <w:ilvl w:val="0"/>
          <w:numId w:val="1"/>
        </w:numPr>
      </w:pPr>
      <w:r>
        <w:t xml:space="preserve"> We believe that regular and punctual attendance is paramount so that all children can access our curriculum. Valuable learning time is lost when children are absent or late. </w:t>
      </w:r>
    </w:p>
    <w:p w14:paraId="3E086054" w14:textId="6BE566F2" w:rsidR="008A1F3B" w:rsidRDefault="008A1F3B" w:rsidP="008A1F3B">
      <w:r>
        <w:t xml:space="preserve">Children are encouraged to be at nursery on time every day that the nursery is open, unless the reason for absence is unavoidable. </w:t>
      </w:r>
    </w:p>
    <w:p w14:paraId="77B9AED1" w14:textId="1473580A" w:rsidR="008A1F3B" w:rsidRDefault="008A1F3B" w:rsidP="008A1F3B">
      <w:r>
        <w:t>Parents are expected to inform the nursery of an absence (this could be a message on blossom educational, email, text or phone call)</w:t>
      </w:r>
    </w:p>
    <w:p w14:paraId="69340444" w14:textId="77777777" w:rsidR="008A1F3B" w:rsidRDefault="008A1F3B" w:rsidP="008A1F3B"/>
    <w:p w14:paraId="5BC180EA" w14:textId="124DF35D" w:rsidR="008A1F3B" w:rsidRDefault="008A1F3B" w:rsidP="008A1F3B">
      <w:r>
        <w:t xml:space="preserve">If a child is absent without an explanation for 2 days, the nursery manager will make contact, initially by telephone. If there is no contact after one week, a letter will be sent to the family. If necessary, an appointment will be made to discuss the matter. If after one month there has been no contact, the child’s name will be removed from the register and the place allocated </w:t>
      </w:r>
      <w:r w:rsidR="00D1249D">
        <w:t xml:space="preserve">to another child on the waiting list. The local authority will be informed that the child has left the nursery. </w:t>
      </w:r>
    </w:p>
    <w:p w14:paraId="23CF98A3" w14:textId="77777777" w:rsidR="00D1249D" w:rsidRDefault="00D1249D" w:rsidP="008A1F3B"/>
    <w:p w14:paraId="4906B182" w14:textId="7C8A98D6" w:rsidR="00D1249D" w:rsidRDefault="00D1249D" w:rsidP="008A1F3B">
      <w:r>
        <w:t xml:space="preserve">Any problems with regular attendance are best sorted out between the nursery, the parents and the child. Children could sometimes be reluctant to attend nursery. If this is the case, it is never better to cover up their absence or excuse them from attending. Co-operation between home and nursery is the best way to support a child’s well-being needs. Parents are expected to contact the nursery at an early stage and t work with the staff to resolve the problems together </w:t>
      </w:r>
    </w:p>
    <w:p w14:paraId="2BEF13CE" w14:textId="77777777" w:rsidR="00D1249D" w:rsidRDefault="00D1249D" w:rsidP="008A1F3B"/>
    <w:p w14:paraId="23B985A9" w14:textId="7E087AEB" w:rsidR="00D1249D" w:rsidRPr="008A1F3B" w:rsidRDefault="00D1249D" w:rsidP="008A1F3B">
      <w:r>
        <w:t xml:space="preserve">Parents of children whose attendance is inconsistent and generally poor will be contacted by the nursery and their future attendance monitored. If there is cause for concern, the health visiting service and Kent Safeguarding Boards may be contacted to determine whether family support is needed. In more urgent cases, social care may be contacted. </w:t>
      </w:r>
    </w:p>
    <w:sectPr w:rsidR="00D1249D" w:rsidRPr="008A1F3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5BCC3" w14:textId="77777777" w:rsidR="008A1F3B" w:rsidRDefault="008A1F3B" w:rsidP="008A1F3B">
      <w:pPr>
        <w:spacing w:after="0" w:line="240" w:lineRule="auto"/>
      </w:pPr>
      <w:r>
        <w:separator/>
      </w:r>
    </w:p>
  </w:endnote>
  <w:endnote w:type="continuationSeparator" w:id="0">
    <w:p w14:paraId="79A6ABE4" w14:textId="77777777" w:rsidR="008A1F3B" w:rsidRDefault="008A1F3B" w:rsidP="008A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2CC8" w14:textId="6E9E999B" w:rsidR="008A1F3B" w:rsidRDefault="008A1F3B" w:rsidP="008A1F3B">
    <w:pPr>
      <w:pStyle w:val="Footer"/>
      <w:jc w:val="center"/>
    </w:pPr>
    <w:r>
      <w:t>To be revised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694B8" w14:textId="77777777" w:rsidR="008A1F3B" w:rsidRDefault="008A1F3B" w:rsidP="008A1F3B">
      <w:pPr>
        <w:spacing w:after="0" w:line="240" w:lineRule="auto"/>
      </w:pPr>
      <w:r>
        <w:separator/>
      </w:r>
    </w:p>
  </w:footnote>
  <w:footnote w:type="continuationSeparator" w:id="0">
    <w:p w14:paraId="2F180C4B" w14:textId="77777777" w:rsidR="008A1F3B" w:rsidRDefault="008A1F3B" w:rsidP="008A1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04F6" w14:textId="37BC2F64" w:rsidR="008A1F3B" w:rsidRDefault="008A1F3B" w:rsidP="008A1F3B">
    <w:pPr>
      <w:pStyle w:val="Header"/>
      <w:jc w:val="center"/>
    </w:pPr>
    <w:r>
      <w:t>Smallville Nursery – Attendance Policy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C0D40"/>
    <w:multiLevelType w:val="hybridMultilevel"/>
    <w:tmpl w:val="E17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66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3B"/>
    <w:rsid w:val="000B2FC2"/>
    <w:rsid w:val="008A1F3B"/>
    <w:rsid w:val="00D1249D"/>
    <w:rsid w:val="00D55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1016"/>
  <w15:chartTrackingRefBased/>
  <w15:docId w15:val="{D67B013A-9354-4AFE-A81A-B9751D44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F3B"/>
    <w:rPr>
      <w:rFonts w:eastAsiaTheme="majorEastAsia" w:cstheme="majorBidi"/>
      <w:color w:val="272727" w:themeColor="text1" w:themeTint="D8"/>
    </w:rPr>
  </w:style>
  <w:style w:type="paragraph" w:styleId="Title">
    <w:name w:val="Title"/>
    <w:basedOn w:val="Normal"/>
    <w:next w:val="Normal"/>
    <w:link w:val="TitleChar"/>
    <w:uiPriority w:val="10"/>
    <w:qFormat/>
    <w:rsid w:val="008A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F3B"/>
    <w:pPr>
      <w:spacing w:before="160"/>
      <w:jc w:val="center"/>
    </w:pPr>
    <w:rPr>
      <w:i/>
      <w:iCs/>
      <w:color w:val="404040" w:themeColor="text1" w:themeTint="BF"/>
    </w:rPr>
  </w:style>
  <w:style w:type="character" w:customStyle="1" w:styleId="QuoteChar">
    <w:name w:val="Quote Char"/>
    <w:basedOn w:val="DefaultParagraphFont"/>
    <w:link w:val="Quote"/>
    <w:uiPriority w:val="29"/>
    <w:rsid w:val="008A1F3B"/>
    <w:rPr>
      <w:i/>
      <w:iCs/>
      <w:color w:val="404040" w:themeColor="text1" w:themeTint="BF"/>
    </w:rPr>
  </w:style>
  <w:style w:type="paragraph" w:styleId="ListParagraph">
    <w:name w:val="List Paragraph"/>
    <w:basedOn w:val="Normal"/>
    <w:uiPriority w:val="34"/>
    <w:qFormat/>
    <w:rsid w:val="008A1F3B"/>
    <w:pPr>
      <w:ind w:left="720"/>
      <w:contextualSpacing/>
    </w:pPr>
  </w:style>
  <w:style w:type="character" w:styleId="IntenseEmphasis">
    <w:name w:val="Intense Emphasis"/>
    <w:basedOn w:val="DefaultParagraphFont"/>
    <w:uiPriority w:val="21"/>
    <w:qFormat/>
    <w:rsid w:val="008A1F3B"/>
    <w:rPr>
      <w:i/>
      <w:iCs/>
      <w:color w:val="2F5496" w:themeColor="accent1" w:themeShade="BF"/>
    </w:rPr>
  </w:style>
  <w:style w:type="paragraph" w:styleId="IntenseQuote">
    <w:name w:val="Intense Quote"/>
    <w:basedOn w:val="Normal"/>
    <w:next w:val="Normal"/>
    <w:link w:val="IntenseQuoteChar"/>
    <w:uiPriority w:val="30"/>
    <w:qFormat/>
    <w:rsid w:val="008A1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F3B"/>
    <w:rPr>
      <w:i/>
      <w:iCs/>
      <w:color w:val="2F5496" w:themeColor="accent1" w:themeShade="BF"/>
    </w:rPr>
  </w:style>
  <w:style w:type="character" w:styleId="IntenseReference">
    <w:name w:val="Intense Reference"/>
    <w:basedOn w:val="DefaultParagraphFont"/>
    <w:uiPriority w:val="32"/>
    <w:qFormat/>
    <w:rsid w:val="008A1F3B"/>
    <w:rPr>
      <w:b/>
      <w:bCs/>
      <w:smallCaps/>
      <w:color w:val="2F5496" w:themeColor="accent1" w:themeShade="BF"/>
      <w:spacing w:val="5"/>
    </w:rPr>
  </w:style>
  <w:style w:type="paragraph" w:styleId="Header">
    <w:name w:val="header"/>
    <w:basedOn w:val="Normal"/>
    <w:link w:val="HeaderChar"/>
    <w:uiPriority w:val="99"/>
    <w:unhideWhenUsed/>
    <w:rsid w:val="008A1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F3B"/>
  </w:style>
  <w:style w:type="paragraph" w:styleId="Footer">
    <w:name w:val="footer"/>
    <w:basedOn w:val="Normal"/>
    <w:link w:val="FooterChar"/>
    <w:uiPriority w:val="99"/>
    <w:unhideWhenUsed/>
    <w:rsid w:val="008A1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East Smallville Manager</dc:creator>
  <cp:keywords/>
  <dc:description/>
  <cp:lastModifiedBy>Victoria East Smallville Manager</cp:lastModifiedBy>
  <cp:revision>1</cp:revision>
  <dcterms:created xsi:type="dcterms:W3CDTF">2024-07-23T11:16:00Z</dcterms:created>
  <dcterms:modified xsi:type="dcterms:W3CDTF">2024-07-23T11:35:00Z</dcterms:modified>
</cp:coreProperties>
</file>